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3054" w14:textId="7B220349" w:rsidR="00F527CC" w:rsidRPr="004B64A7" w:rsidRDefault="00062CE7" w:rsidP="00B42C9A">
      <w:pPr>
        <w:jc w:val="center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AKTUALIZAČNÉ VZDELÁVANIE V ŠKOLSKOM ROKU </w:t>
      </w:r>
      <w:r w:rsidR="00072A73" w:rsidRPr="004B64A7">
        <w:rPr>
          <w:rFonts w:ascii="Cambria" w:hAnsi="Cambria"/>
          <w:b/>
          <w:bCs/>
          <w:sz w:val="24"/>
          <w:szCs w:val="24"/>
          <w:lang w:val="sk-SK"/>
        </w:rPr>
        <w:t>202</w:t>
      </w:r>
      <w:r w:rsidR="009275D0">
        <w:rPr>
          <w:rFonts w:ascii="Cambria" w:hAnsi="Cambria"/>
          <w:b/>
          <w:bCs/>
          <w:sz w:val="24"/>
          <w:szCs w:val="24"/>
          <w:lang w:val="sk-SK"/>
        </w:rPr>
        <w:t>1</w:t>
      </w:r>
      <w:r w:rsidR="00072A73" w:rsidRPr="004B64A7">
        <w:rPr>
          <w:rFonts w:ascii="Cambria" w:hAnsi="Cambria"/>
          <w:b/>
          <w:bCs/>
          <w:sz w:val="24"/>
          <w:szCs w:val="24"/>
          <w:lang w:val="sk-SK"/>
        </w:rPr>
        <w:t>/202</w:t>
      </w:r>
      <w:r w:rsidR="009275D0">
        <w:rPr>
          <w:rFonts w:ascii="Cambria" w:hAnsi="Cambria"/>
          <w:b/>
          <w:bCs/>
          <w:sz w:val="24"/>
          <w:szCs w:val="24"/>
          <w:lang w:val="sk-SK"/>
        </w:rPr>
        <w:t>2</w:t>
      </w:r>
    </w:p>
    <w:p w14:paraId="340C27C6" w14:textId="495E627B" w:rsidR="00B42C9A" w:rsidRPr="004B64A7" w:rsidRDefault="00EC5DF7" w:rsidP="00B42C9A">
      <w:pPr>
        <w:jc w:val="center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Materská škola Z. Nejedlého 5, Spišská Nová Ves</w:t>
      </w:r>
      <w:r w:rsidR="001F2282" w:rsidRPr="004B64A7">
        <w:rPr>
          <w:rFonts w:ascii="Cambria" w:hAnsi="Cambria"/>
          <w:b/>
          <w:bCs/>
          <w:sz w:val="24"/>
          <w:szCs w:val="24"/>
          <w:lang w:val="sk-SK"/>
        </w:rPr>
        <w:t>, 052 01</w:t>
      </w:r>
    </w:p>
    <w:p w14:paraId="2D75F29A" w14:textId="20E8BB77" w:rsidR="0099613B" w:rsidRPr="004B64A7" w:rsidRDefault="0099613B" w:rsidP="0099613B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</w:p>
    <w:p w14:paraId="1B6C7C94" w14:textId="3C07EF63" w:rsidR="0099613B" w:rsidRPr="004B64A7" w:rsidRDefault="00362C7D" w:rsidP="0099613B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sz w:val="24"/>
          <w:szCs w:val="24"/>
          <w:lang w:val="sk-SK"/>
        </w:rPr>
        <w:t xml:space="preserve">v zmysle </w:t>
      </w:r>
      <w:r w:rsidR="00334D02" w:rsidRPr="004B64A7">
        <w:rPr>
          <w:rFonts w:ascii="Cambria" w:hAnsi="Cambria"/>
          <w:sz w:val="24"/>
          <w:szCs w:val="24"/>
          <w:lang w:val="sk-SK"/>
        </w:rPr>
        <w:t>§ 69 ods.</w:t>
      </w:r>
      <w:r w:rsidR="00C602A3" w:rsidRPr="004B64A7">
        <w:rPr>
          <w:rFonts w:ascii="Cambria" w:hAnsi="Cambria"/>
          <w:sz w:val="24"/>
          <w:szCs w:val="24"/>
          <w:lang w:val="sk-SK"/>
        </w:rPr>
        <w:t>1 písmeno d) zákona č.138</w:t>
      </w:r>
      <w:r w:rsidR="00BB792D" w:rsidRPr="004B64A7">
        <w:rPr>
          <w:rFonts w:ascii="Cambria" w:hAnsi="Cambria"/>
          <w:sz w:val="24"/>
          <w:szCs w:val="24"/>
          <w:lang w:val="sk-SK"/>
        </w:rPr>
        <w:t>/2019 Z.Z. o pedagogických zamestnancoch a odborných zame</w:t>
      </w:r>
      <w:r w:rsidR="000A11B7" w:rsidRPr="004B64A7">
        <w:rPr>
          <w:rFonts w:ascii="Cambria" w:hAnsi="Cambria"/>
          <w:sz w:val="24"/>
          <w:szCs w:val="24"/>
          <w:lang w:val="sk-SK"/>
        </w:rPr>
        <w:t>stnancoch posk</w:t>
      </w:r>
      <w:r w:rsidR="00C3316C">
        <w:rPr>
          <w:rFonts w:ascii="Cambria" w:hAnsi="Cambria"/>
          <w:sz w:val="24"/>
          <w:szCs w:val="24"/>
          <w:lang w:val="sk-SK"/>
        </w:rPr>
        <w:t>y</w:t>
      </w:r>
      <w:r w:rsidR="000A11B7" w:rsidRPr="004B64A7">
        <w:rPr>
          <w:rFonts w:ascii="Cambria" w:hAnsi="Cambria"/>
          <w:sz w:val="24"/>
          <w:szCs w:val="24"/>
          <w:lang w:val="sk-SK"/>
        </w:rPr>
        <w:t>tovateľ vzdelávania MŠ Z. Nejedlého</w:t>
      </w:r>
      <w:r w:rsidR="00010DE2">
        <w:rPr>
          <w:rFonts w:ascii="Cambria" w:hAnsi="Cambria"/>
          <w:sz w:val="24"/>
          <w:szCs w:val="24"/>
          <w:lang w:val="sk-SK"/>
        </w:rPr>
        <w:t xml:space="preserve"> 5</w:t>
      </w:r>
      <w:r w:rsidR="000A11B7" w:rsidRPr="004B64A7">
        <w:rPr>
          <w:rFonts w:ascii="Cambria" w:hAnsi="Cambria"/>
          <w:sz w:val="24"/>
          <w:szCs w:val="24"/>
          <w:lang w:val="sk-SK"/>
        </w:rPr>
        <w:t>, Spišská Nová Ves</w:t>
      </w:r>
      <w:r w:rsidR="00387AF3" w:rsidRPr="004B64A7">
        <w:rPr>
          <w:rFonts w:ascii="Cambria" w:hAnsi="Cambria"/>
          <w:sz w:val="24"/>
          <w:szCs w:val="24"/>
          <w:lang w:val="sk-SK"/>
        </w:rPr>
        <w:t>, 052 01 uverejňuje na svojom webovom sídle hodnotenie uskutočneného vzdelávania nasledovne:</w:t>
      </w:r>
    </w:p>
    <w:p w14:paraId="6391340B" w14:textId="77777777" w:rsidR="000304C0" w:rsidRPr="004B64A7" w:rsidRDefault="000304C0" w:rsidP="0099613B">
      <w:pPr>
        <w:jc w:val="both"/>
        <w:rPr>
          <w:rFonts w:ascii="Cambria" w:hAnsi="Cambria"/>
          <w:sz w:val="24"/>
          <w:szCs w:val="24"/>
          <w:lang w:val="sk-SK"/>
        </w:rPr>
      </w:pPr>
    </w:p>
    <w:p w14:paraId="5D46EBB9" w14:textId="548686FA" w:rsidR="000304C0" w:rsidRPr="004B64A7" w:rsidRDefault="000304C0" w:rsidP="000304C0">
      <w:pPr>
        <w:jc w:val="center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Názov programu</w:t>
      </w:r>
    </w:p>
    <w:p w14:paraId="47F4FDC3" w14:textId="1CB7EC9F" w:rsidR="000304C0" w:rsidRPr="004B64A7" w:rsidRDefault="000304C0" w:rsidP="000304C0">
      <w:pPr>
        <w:jc w:val="center"/>
        <w:rPr>
          <w:rFonts w:ascii="Cambria" w:hAnsi="Cambria"/>
          <w:b/>
          <w:bCs/>
          <w:sz w:val="24"/>
          <w:szCs w:val="24"/>
          <w:lang w:val="sk-SK"/>
        </w:rPr>
      </w:pPr>
    </w:p>
    <w:p w14:paraId="56FD4DE0" w14:textId="5AB4A3CE" w:rsidR="000304C0" w:rsidRPr="004B64A7" w:rsidRDefault="0042767C" w:rsidP="000304C0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Mediálna výchova v MŠ</w:t>
      </w:r>
    </w:p>
    <w:p w14:paraId="0BC7398D" w14:textId="371C94A9" w:rsidR="0042767C" w:rsidRPr="004B64A7" w:rsidRDefault="0042767C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Druh vzdelávania pedagogických zamestnancov: </w:t>
      </w:r>
      <w:r w:rsidRPr="004B64A7">
        <w:rPr>
          <w:rFonts w:ascii="Cambria" w:hAnsi="Cambria"/>
          <w:sz w:val="24"/>
          <w:szCs w:val="24"/>
          <w:lang w:val="sk-SK"/>
        </w:rPr>
        <w:t>aktualizačné vzdelávanie</w:t>
      </w:r>
    </w:p>
    <w:p w14:paraId="5E7FF7FA" w14:textId="23B2E5DB" w:rsidR="0042767C" w:rsidRPr="004B64A7" w:rsidRDefault="006B7AE5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Forma vzdelávania pedagogických zamestnancov: </w:t>
      </w:r>
      <w:r w:rsidRPr="004B64A7">
        <w:rPr>
          <w:rFonts w:ascii="Cambria" w:hAnsi="Cambria"/>
          <w:sz w:val="24"/>
          <w:szCs w:val="24"/>
          <w:lang w:val="sk-SK"/>
        </w:rPr>
        <w:t xml:space="preserve">prezenčná </w:t>
      </w:r>
      <w:r w:rsidR="007137EC" w:rsidRPr="004B64A7">
        <w:rPr>
          <w:rFonts w:ascii="Cambria" w:hAnsi="Cambria"/>
          <w:sz w:val="24"/>
          <w:szCs w:val="24"/>
          <w:lang w:val="sk-SK"/>
        </w:rPr>
        <w:t>–</w:t>
      </w:r>
      <w:r w:rsidRPr="004B64A7">
        <w:rPr>
          <w:rFonts w:ascii="Cambria" w:hAnsi="Cambria"/>
          <w:sz w:val="24"/>
          <w:szCs w:val="24"/>
          <w:lang w:val="sk-SK"/>
        </w:rPr>
        <w:t xml:space="preserve"> </w:t>
      </w:r>
      <w:r w:rsidR="007137EC" w:rsidRPr="004B64A7">
        <w:rPr>
          <w:rFonts w:ascii="Cambria" w:hAnsi="Cambria"/>
          <w:sz w:val="24"/>
          <w:szCs w:val="24"/>
          <w:lang w:val="sk-SK"/>
        </w:rPr>
        <w:t>prostredníctvom priameho prenosu</w:t>
      </w:r>
    </w:p>
    <w:p w14:paraId="2128C89E" w14:textId="347980A2" w:rsidR="007137EC" w:rsidRPr="004B64A7" w:rsidRDefault="00871D3E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Rozsah vzdelávacieho programu</w:t>
      </w:r>
      <w:r w:rsidR="0047118D" w:rsidRPr="004B64A7">
        <w:rPr>
          <w:rFonts w:ascii="Cambria" w:hAnsi="Cambria"/>
          <w:b/>
          <w:bCs/>
          <w:sz w:val="24"/>
          <w:szCs w:val="24"/>
          <w:lang w:val="sk-SK"/>
        </w:rPr>
        <w:t xml:space="preserve">: </w:t>
      </w:r>
      <w:r w:rsidR="0047118D" w:rsidRPr="004B64A7">
        <w:rPr>
          <w:rFonts w:ascii="Cambria" w:hAnsi="Cambria"/>
          <w:sz w:val="24"/>
          <w:szCs w:val="24"/>
          <w:lang w:val="sk-SK"/>
        </w:rPr>
        <w:t>2 hodiny</w:t>
      </w:r>
    </w:p>
    <w:p w14:paraId="2D3EA113" w14:textId="4AAA2672" w:rsidR="00C3588C" w:rsidRPr="004B64A7" w:rsidRDefault="00C3588C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Trvanie vzdelávacieho programu: </w:t>
      </w:r>
      <w:r w:rsidR="009A0E61" w:rsidRPr="004B64A7">
        <w:rPr>
          <w:rFonts w:ascii="Cambria" w:hAnsi="Cambria"/>
          <w:sz w:val="24"/>
          <w:szCs w:val="24"/>
          <w:lang w:val="sk-SK"/>
        </w:rPr>
        <w:t>1.2.2022 v čase od 17-19 hod.</w:t>
      </w:r>
    </w:p>
    <w:p w14:paraId="7C91CBA3" w14:textId="587486D0" w:rsidR="009A0E61" w:rsidRPr="0098693D" w:rsidRDefault="00B52C43" w:rsidP="000304C0">
      <w:pPr>
        <w:jc w:val="both"/>
        <w:rPr>
          <w:rFonts w:ascii="Cambria" w:hAnsi="Cambria"/>
          <w:bCs/>
          <w:color w:val="FF0000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Zúča</w:t>
      </w:r>
      <w:r w:rsidR="00C3316C">
        <w:rPr>
          <w:rFonts w:ascii="Cambria" w:hAnsi="Cambria"/>
          <w:b/>
          <w:bCs/>
          <w:sz w:val="24"/>
          <w:szCs w:val="24"/>
          <w:lang w:val="sk-SK"/>
        </w:rPr>
        <w:t>s</w:t>
      </w: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tnilo sa: </w:t>
      </w:r>
      <w:r w:rsidR="0098693D" w:rsidRPr="0098693D">
        <w:rPr>
          <w:rFonts w:ascii="Cambria" w:hAnsi="Cambria"/>
          <w:bCs/>
          <w:sz w:val="24"/>
          <w:szCs w:val="24"/>
          <w:lang w:val="sk-SK"/>
        </w:rPr>
        <w:t>10</w:t>
      </w:r>
      <w:r w:rsidR="0098693D">
        <w:rPr>
          <w:rFonts w:ascii="Cambria" w:hAnsi="Cambria"/>
          <w:bCs/>
          <w:sz w:val="24"/>
          <w:szCs w:val="24"/>
          <w:lang w:val="sk-SK"/>
        </w:rPr>
        <w:t xml:space="preserve"> pedagógov</w:t>
      </w:r>
    </w:p>
    <w:p w14:paraId="6E7B0FEF" w14:textId="57EA37D6" w:rsidR="00B2293D" w:rsidRPr="004B64A7" w:rsidRDefault="00B2293D" w:rsidP="000304C0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Poskytovateľ: </w:t>
      </w:r>
      <w:proofErr w:type="spellStart"/>
      <w:r w:rsidR="00307FDE" w:rsidRPr="004B64A7">
        <w:rPr>
          <w:rFonts w:ascii="Cambria" w:hAnsi="Cambria"/>
          <w:b/>
          <w:bCs/>
          <w:sz w:val="24"/>
          <w:szCs w:val="24"/>
          <w:lang w:val="sk-SK"/>
        </w:rPr>
        <w:t>E</w:t>
      </w:r>
      <w:r w:rsidR="00A212D1" w:rsidRPr="004B64A7">
        <w:rPr>
          <w:rFonts w:ascii="Cambria" w:hAnsi="Cambria"/>
          <w:b/>
          <w:bCs/>
          <w:sz w:val="24"/>
          <w:szCs w:val="24"/>
          <w:lang w:val="sk-SK"/>
        </w:rPr>
        <w:t>dusteps</w:t>
      </w:r>
      <w:proofErr w:type="spellEnd"/>
    </w:p>
    <w:p w14:paraId="4F6CF797" w14:textId="748DB14E" w:rsidR="00A212D1" w:rsidRPr="004B64A7" w:rsidRDefault="00A212D1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Garant vzdelávacieho programu: </w:t>
      </w:r>
      <w:r w:rsidRPr="004B64A7">
        <w:rPr>
          <w:rFonts w:ascii="Cambria" w:hAnsi="Cambria"/>
          <w:sz w:val="24"/>
          <w:szCs w:val="24"/>
          <w:lang w:val="sk-SK"/>
        </w:rPr>
        <w:t>PaedDr. Beáta Bendíková</w:t>
      </w:r>
    </w:p>
    <w:p w14:paraId="7AD7E1D0" w14:textId="016AC59D" w:rsidR="00A212D1" w:rsidRPr="004B64A7" w:rsidRDefault="00341508" w:rsidP="000304C0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Lektor vzdelávacieho programu: </w:t>
      </w:r>
      <w:r w:rsidRPr="004B64A7">
        <w:rPr>
          <w:rFonts w:ascii="Cambria" w:hAnsi="Cambria"/>
          <w:sz w:val="24"/>
          <w:szCs w:val="24"/>
          <w:lang w:val="sk-SK"/>
        </w:rPr>
        <w:t xml:space="preserve">PaedDr. Katarína </w:t>
      </w:r>
      <w:proofErr w:type="spellStart"/>
      <w:r w:rsidRPr="004B64A7">
        <w:rPr>
          <w:rFonts w:ascii="Cambria" w:hAnsi="Cambria"/>
          <w:sz w:val="24"/>
          <w:szCs w:val="24"/>
          <w:lang w:val="sk-SK"/>
        </w:rPr>
        <w:t>Hvizdová</w:t>
      </w:r>
      <w:proofErr w:type="spellEnd"/>
    </w:p>
    <w:p w14:paraId="782BB75A" w14:textId="4025F50D" w:rsidR="00102959" w:rsidRPr="004B64A7" w:rsidRDefault="00102959" w:rsidP="000304C0">
      <w:pPr>
        <w:jc w:val="both"/>
        <w:rPr>
          <w:rFonts w:ascii="Cambria" w:hAnsi="Cambria"/>
          <w:sz w:val="24"/>
          <w:szCs w:val="24"/>
          <w:lang w:val="sk-SK"/>
        </w:rPr>
      </w:pPr>
    </w:p>
    <w:p w14:paraId="0B36D4C2" w14:textId="2CBF52EA" w:rsidR="00102959" w:rsidRPr="004B64A7" w:rsidRDefault="00102959" w:rsidP="000304C0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>OBSAH: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1809"/>
      </w:tblGrid>
      <w:tr w:rsidR="00F21969" w:rsidRPr="004B64A7" w14:paraId="488CC8A3" w14:textId="77777777" w:rsidTr="00E7746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C75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jc w:val="center"/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color w:val="000000"/>
                <w:lang w:val="sk-SK"/>
              </w:rPr>
              <w:t>tematické celky obsahu vzdelávania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570A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jc w:val="center"/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color w:val="000000"/>
                <w:lang w:val="sk-SK"/>
              </w:rPr>
              <w:t>rozsah v hodinách</w:t>
            </w:r>
          </w:p>
        </w:tc>
      </w:tr>
      <w:tr w:rsidR="00F21969" w:rsidRPr="004B64A7" w14:paraId="7CF240C1" w14:textId="77777777" w:rsidTr="00E7746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0348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Média - charakteristika</w:t>
            </w:r>
          </w:p>
          <w:p w14:paraId="215CDAD8" w14:textId="51E9331A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Média a deti – vplyv médi</w:t>
            </w:r>
            <w:r w:rsidR="00C3316C">
              <w:rPr>
                <w:rFonts w:ascii="Cambria" w:hAnsi="Cambria"/>
                <w:b/>
                <w:color w:val="000000"/>
                <w:lang w:val="sk-SK"/>
              </w:rPr>
              <w:t>í</w:t>
            </w:r>
          </w:p>
          <w:p w14:paraId="02444359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Ako začať s rozvojom mediálnej gramotnosti u detí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6DA0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jc w:val="center"/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60 minút</w:t>
            </w:r>
          </w:p>
        </w:tc>
      </w:tr>
      <w:tr w:rsidR="00F21969" w:rsidRPr="004B64A7" w14:paraId="6179073F" w14:textId="77777777" w:rsidTr="00E7746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34B4" w14:textId="78F274B0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Praktické edukačné aktivity na rozvoj m</w:t>
            </w:r>
            <w:r w:rsidR="00C3316C">
              <w:rPr>
                <w:rFonts w:ascii="Cambria" w:hAnsi="Cambria"/>
                <w:b/>
                <w:color w:val="000000"/>
                <w:lang w:val="sk-SK"/>
              </w:rPr>
              <w:t>e</w:t>
            </w:r>
            <w:r w:rsidRPr="004B64A7">
              <w:rPr>
                <w:rFonts w:ascii="Cambria" w:hAnsi="Cambria"/>
                <w:b/>
                <w:color w:val="000000"/>
                <w:lang w:val="sk-SK"/>
              </w:rPr>
              <w:t>diálnej gramotnosti a kritického myslenia</w:t>
            </w:r>
          </w:p>
          <w:p w14:paraId="6711E2B0" w14:textId="74894D37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Mediálne detstvo, reklama v médi</w:t>
            </w:r>
            <w:r w:rsidR="00C3316C">
              <w:rPr>
                <w:rFonts w:ascii="Cambria" w:hAnsi="Cambria"/>
                <w:b/>
                <w:color w:val="000000"/>
                <w:lang w:val="sk-SK"/>
              </w:rPr>
              <w:t>á</w:t>
            </w:r>
            <w:r w:rsidRPr="004B64A7">
              <w:rPr>
                <w:rFonts w:ascii="Cambria" w:hAnsi="Cambria"/>
                <w:b/>
                <w:color w:val="000000"/>
                <w:lang w:val="sk-SK"/>
              </w:rPr>
              <w:t>ch a jej nástrahy</w:t>
            </w:r>
          </w:p>
          <w:p w14:paraId="3432592C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Fotografia v </w:t>
            </w:r>
            <w:proofErr w:type="spellStart"/>
            <w:r w:rsidRPr="004B64A7">
              <w:rPr>
                <w:rFonts w:ascii="Cambria" w:hAnsi="Cambria"/>
                <w:b/>
                <w:color w:val="000000"/>
                <w:lang w:val="sk-SK"/>
              </w:rPr>
              <w:t>predprimárnom</w:t>
            </w:r>
            <w:proofErr w:type="spellEnd"/>
            <w:r w:rsidRPr="004B64A7">
              <w:rPr>
                <w:rFonts w:ascii="Cambria" w:hAnsi="Cambria"/>
                <w:b/>
                <w:color w:val="000000"/>
                <w:lang w:val="sk-SK"/>
              </w:rPr>
              <w:t xml:space="preserve"> vzdelávaní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C1A8" w14:textId="77777777" w:rsidR="00F21969" w:rsidRPr="004B64A7" w:rsidRDefault="00F21969" w:rsidP="00E77461">
            <w:pPr>
              <w:pStyle w:val="Hlavika"/>
              <w:tabs>
                <w:tab w:val="left" w:pos="708"/>
              </w:tabs>
              <w:jc w:val="center"/>
              <w:rPr>
                <w:rFonts w:ascii="Cambria" w:hAnsi="Cambria"/>
                <w:b/>
                <w:color w:val="000000"/>
                <w:lang w:val="sk-SK"/>
              </w:rPr>
            </w:pPr>
            <w:r w:rsidRPr="004B64A7">
              <w:rPr>
                <w:rFonts w:ascii="Cambria" w:hAnsi="Cambria"/>
                <w:b/>
                <w:color w:val="000000"/>
                <w:lang w:val="sk-SK"/>
              </w:rPr>
              <w:t>60 minút</w:t>
            </w:r>
          </w:p>
        </w:tc>
      </w:tr>
    </w:tbl>
    <w:p w14:paraId="42DC9886" w14:textId="603F1D7D" w:rsidR="00102959" w:rsidRDefault="00102959" w:rsidP="000304C0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</w:p>
    <w:p w14:paraId="705B242A" w14:textId="77777777" w:rsidR="00A03733" w:rsidRPr="004B64A7" w:rsidRDefault="00A03733" w:rsidP="000304C0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</w:p>
    <w:p w14:paraId="72B3E474" w14:textId="77777777" w:rsidR="00F965AB" w:rsidRPr="004B64A7" w:rsidRDefault="00F965AB" w:rsidP="00981912">
      <w:pPr>
        <w:pStyle w:val="Hlavika"/>
        <w:jc w:val="both"/>
        <w:rPr>
          <w:rFonts w:ascii="Cambria" w:hAnsi="Cambria"/>
          <w:color w:val="000000"/>
          <w:u w:val="single"/>
        </w:rPr>
      </w:pPr>
      <w:r w:rsidRPr="004B64A7">
        <w:rPr>
          <w:rFonts w:ascii="Cambria" w:hAnsi="Cambria"/>
          <w:b/>
          <w:bCs/>
          <w:color w:val="000000"/>
          <w:u w:val="single"/>
          <w:lang w:val="sk-SK"/>
        </w:rPr>
        <w:t>H</w:t>
      </w:r>
      <w:proofErr w:type="spellStart"/>
      <w:r w:rsidR="00981912" w:rsidRPr="004B64A7">
        <w:rPr>
          <w:rFonts w:ascii="Cambria" w:hAnsi="Cambria"/>
          <w:b/>
          <w:bCs/>
          <w:color w:val="000000"/>
          <w:u w:val="single"/>
        </w:rPr>
        <w:t>lavný</w:t>
      </w:r>
      <w:proofErr w:type="spellEnd"/>
      <w:r w:rsidR="00981912" w:rsidRPr="004B64A7">
        <w:rPr>
          <w:rFonts w:ascii="Cambria" w:hAnsi="Cambria"/>
          <w:b/>
          <w:bCs/>
          <w:color w:val="000000"/>
          <w:u w:val="single"/>
        </w:rPr>
        <w:t xml:space="preserve"> cieľ programu:</w:t>
      </w:r>
      <w:r w:rsidR="00981912" w:rsidRPr="004B64A7">
        <w:rPr>
          <w:rFonts w:ascii="Cambria" w:hAnsi="Cambria"/>
          <w:color w:val="000000"/>
          <w:u w:val="single"/>
        </w:rPr>
        <w:t xml:space="preserve">  </w:t>
      </w:r>
    </w:p>
    <w:p w14:paraId="0200973D" w14:textId="762A20DB" w:rsidR="00981912" w:rsidRPr="004B64A7" w:rsidRDefault="00981912" w:rsidP="00981912">
      <w:pPr>
        <w:pStyle w:val="Hlavika"/>
        <w:jc w:val="both"/>
        <w:rPr>
          <w:rFonts w:ascii="Cambria" w:hAnsi="Cambria"/>
          <w:b/>
          <w:color w:val="000000"/>
        </w:rPr>
      </w:pPr>
      <w:r w:rsidRPr="004B64A7">
        <w:rPr>
          <w:rFonts w:ascii="Cambria" w:hAnsi="Cambria"/>
          <w:b/>
          <w:color w:val="000000"/>
        </w:rPr>
        <w:t>Posilniť a prehĺbiť kompetencie učiteľa MŠ v implementácii a aplikácii mediálnej výchovy v </w:t>
      </w:r>
      <w:proofErr w:type="spellStart"/>
      <w:r w:rsidRPr="004B64A7">
        <w:rPr>
          <w:rFonts w:ascii="Cambria" w:hAnsi="Cambria"/>
          <w:b/>
          <w:color w:val="000000"/>
        </w:rPr>
        <w:t>predprimárnom</w:t>
      </w:r>
      <w:proofErr w:type="spellEnd"/>
      <w:r w:rsidRPr="004B64A7">
        <w:rPr>
          <w:rFonts w:ascii="Cambria" w:hAnsi="Cambria"/>
          <w:b/>
          <w:color w:val="000000"/>
        </w:rPr>
        <w:t xml:space="preserve"> vzdelávaní, v rozvoji základnej mediálnej gramotnosti detí  MŠ</w:t>
      </w:r>
    </w:p>
    <w:p w14:paraId="493B74D5" w14:textId="4845CC63" w:rsidR="005850CE" w:rsidRDefault="005850CE" w:rsidP="00981912">
      <w:pPr>
        <w:pStyle w:val="Hlavika"/>
        <w:jc w:val="both"/>
        <w:rPr>
          <w:rFonts w:ascii="Cambria" w:hAnsi="Cambria"/>
          <w:b/>
          <w:color w:val="000000"/>
        </w:rPr>
      </w:pPr>
    </w:p>
    <w:p w14:paraId="38BECDC1" w14:textId="79AA4BE4" w:rsidR="004B64A7" w:rsidRDefault="004B64A7" w:rsidP="00981912">
      <w:pPr>
        <w:pStyle w:val="Hlavika"/>
        <w:jc w:val="both"/>
        <w:rPr>
          <w:rFonts w:ascii="Cambria" w:hAnsi="Cambria"/>
          <w:b/>
          <w:color w:val="000000"/>
        </w:rPr>
      </w:pPr>
    </w:p>
    <w:p w14:paraId="152E7379" w14:textId="3210B65C" w:rsidR="004B64A7" w:rsidRDefault="004B64A7" w:rsidP="00981912">
      <w:pPr>
        <w:pStyle w:val="Hlavika"/>
        <w:jc w:val="both"/>
        <w:rPr>
          <w:rFonts w:ascii="Cambria" w:hAnsi="Cambria"/>
          <w:b/>
          <w:color w:val="000000"/>
        </w:rPr>
      </w:pPr>
    </w:p>
    <w:p w14:paraId="4630B340" w14:textId="55597132" w:rsidR="004B64A7" w:rsidRDefault="004B64A7" w:rsidP="00981912">
      <w:pPr>
        <w:pStyle w:val="Hlavika"/>
        <w:jc w:val="both"/>
        <w:rPr>
          <w:rFonts w:ascii="Cambria" w:hAnsi="Cambria"/>
          <w:b/>
          <w:color w:val="000000"/>
        </w:rPr>
      </w:pPr>
    </w:p>
    <w:p w14:paraId="4646B965" w14:textId="77777777" w:rsidR="004B64A7" w:rsidRPr="004B64A7" w:rsidRDefault="004B64A7" w:rsidP="00981912">
      <w:pPr>
        <w:pStyle w:val="Hlavika"/>
        <w:jc w:val="both"/>
        <w:rPr>
          <w:rFonts w:ascii="Cambria" w:hAnsi="Cambria"/>
          <w:b/>
          <w:color w:val="000000"/>
        </w:rPr>
      </w:pPr>
    </w:p>
    <w:p w14:paraId="6BB6B82E" w14:textId="1E4C74D0" w:rsidR="00981912" w:rsidRPr="004B64A7" w:rsidRDefault="005850CE" w:rsidP="00981912">
      <w:pPr>
        <w:pStyle w:val="Hlavika"/>
        <w:jc w:val="both"/>
        <w:rPr>
          <w:rFonts w:ascii="Cambria" w:hAnsi="Cambria"/>
          <w:b/>
          <w:bCs/>
          <w:color w:val="000000"/>
          <w:u w:val="single"/>
        </w:rPr>
      </w:pPr>
      <w:r w:rsidRPr="004B64A7">
        <w:rPr>
          <w:rFonts w:ascii="Cambria" w:hAnsi="Cambria"/>
          <w:b/>
          <w:bCs/>
          <w:color w:val="000000"/>
          <w:u w:val="single"/>
          <w:lang w:val="sk-SK"/>
        </w:rPr>
        <w:t>Č</w:t>
      </w:r>
      <w:proofErr w:type="spellStart"/>
      <w:r w:rsidR="00981912" w:rsidRPr="004B64A7">
        <w:rPr>
          <w:rFonts w:ascii="Cambria" w:hAnsi="Cambria"/>
          <w:b/>
          <w:bCs/>
          <w:color w:val="000000"/>
          <w:u w:val="single"/>
        </w:rPr>
        <w:t>iastkové</w:t>
      </w:r>
      <w:proofErr w:type="spellEnd"/>
      <w:r w:rsidR="00981912" w:rsidRPr="004B64A7">
        <w:rPr>
          <w:rFonts w:ascii="Cambria" w:hAnsi="Cambria"/>
          <w:b/>
          <w:bCs/>
          <w:color w:val="000000"/>
          <w:u w:val="single"/>
        </w:rPr>
        <w:t xml:space="preserve"> ciele: </w:t>
      </w:r>
    </w:p>
    <w:p w14:paraId="5BC49F51" w14:textId="77777777" w:rsidR="00981912" w:rsidRPr="004B64A7" w:rsidRDefault="00981912" w:rsidP="00981912">
      <w:pPr>
        <w:pStyle w:val="Hlavika"/>
        <w:rPr>
          <w:rFonts w:ascii="Cambria" w:hAnsi="Cambria"/>
          <w:b/>
          <w:color w:val="000000"/>
        </w:rPr>
      </w:pPr>
      <w:r w:rsidRPr="004B64A7">
        <w:rPr>
          <w:rFonts w:ascii="Cambria" w:hAnsi="Cambria"/>
          <w:b/>
          <w:color w:val="000000"/>
        </w:rPr>
        <w:t xml:space="preserve">- osvojiť si zručnosti rozvoja mediálnej gramotnosti </w:t>
      </w:r>
    </w:p>
    <w:p w14:paraId="2120D8D8" w14:textId="77777777" w:rsidR="00981912" w:rsidRPr="004B64A7" w:rsidRDefault="00981912" w:rsidP="00981912">
      <w:pPr>
        <w:pStyle w:val="Hlavika"/>
        <w:rPr>
          <w:rFonts w:ascii="Cambria" w:hAnsi="Cambria"/>
          <w:b/>
        </w:rPr>
      </w:pPr>
      <w:r w:rsidRPr="004B64A7">
        <w:rPr>
          <w:rFonts w:ascii="Cambria" w:hAnsi="Cambria"/>
          <w:b/>
        </w:rPr>
        <w:t>- posilniť orientáciu v mediálnom priestore</w:t>
      </w:r>
    </w:p>
    <w:p w14:paraId="042B97F6" w14:textId="08FDF237" w:rsidR="00981912" w:rsidRPr="004B64A7" w:rsidRDefault="00981912" w:rsidP="00981912">
      <w:pPr>
        <w:pStyle w:val="Hlavika"/>
        <w:rPr>
          <w:rFonts w:ascii="Cambria" w:hAnsi="Cambria"/>
          <w:b/>
        </w:rPr>
      </w:pPr>
      <w:r w:rsidRPr="004B64A7">
        <w:rPr>
          <w:rFonts w:ascii="Cambria" w:hAnsi="Cambria"/>
          <w:b/>
        </w:rPr>
        <w:t>- osvojiť si techniky a metódy kritického myslenia pri práci s informáciami</w:t>
      </w:r>
    </w:p>
    <w:p w14:paraId="1141CB80" w14:textId="77777777" w:rsidR="005850CE" w:rsidRPr="004B64A7" w:rsidRDefault="005850CE" w:rsidP="00981912">
      <w:pPr>
        <w:pStyle w:val="Hlavika"/>
        <w:rPr>
          <w:rFonts w:ascii="Cambria" w:hAnsi="Cambria"/>
          <w:b/>
        </w:rPr>
      </w:pPr>
    </w:p>
    <w:p w14:paraId="17716268" w14:textId="46442207" w:rsidR="00981912" w:rsidRPr="004B64A7" w:rsidRDefault="005850CE" w:rsidP="00981912">
      <w:pPr>
        <w:pStyle w:val="Hlavika"/>
        <w:rPr>
          <w:rFonts w:ascii="Cambria" w:hAnsi="Cambria"/>
          <w:b/>
          <w:bCs/>
          <w:color w:val="000000"/>
          <w:u w:val="single"/>
        </w:rPr>
      </w:pPr>
      <w:r w:rsidRPr="004B64A7">
        <w:rPr>
          <w:rFonts w:ascii="Cambria" w:hAnsi="Cambria"/>
          <w:b/>
          <w:bCs/>
          <w:color w:val="000000"/>
          <w:u w:val="single"/>
          <w:lang w:val="sk-SK"/>
        </w:rPr>
        <w:t>Š</w:t>
      </w:r>
      <w:proofErr w:type="spellStart"/>
      <w:r w:rsidR="00981912" w:rsidRPr="004B64A7">
        <w:rPr>
          <w:rFonts w:ascii="Cambria" w:hAnsi="Cambria"/>
          <w:b/>
          <w:bCs/>
          <w:color w:val="000000"/>
          <w:u w:val="single"/>
        </w:rPr>
        <w:t>pecifické</w:t>
      </w:r>
      <w:proofErr w:type="spellEnd"/>
      <w:r w:rsidR="00981912" w:rsidRPr="004B64A7">
        <w:rPr>
          <w:rFonts w:ascii="Cambria" w:hAnsi="Cambria"/>
          <w:b/>
          <w:bCs/>
          <w:color w:val="000000"/>
          <w:u w:val="single"/>
        </w:rPr>
        <w:t xml:space="preserve"> ciele: </w:t>
      </w:r>
    </w:p>
    <w:p w14:paraId="73D8DF6F" w14:textId="77777777" w:rsidR="00981912" w:rsidRPr="004B64A7" w:rsidRDefault="00981912" w:rsidP="00981912">
      <w:pPr>
        <w:pStyle w:val="Hlavika"/>
        <w:jc w:val="both"/>
        <w:rPr>
          <w:rFonts w:ascii="Cambria" w:hAnsi="Cambria"/>
          <w:b/>
        </w:rPr>
      </w:pPr>
      <w:r w:rsidRPr="004B64A7">
        <w:rPr>
          <w:rFonts w:ascii="Cambria" w:hAnsi="Cambria"/>
          <w:b/>
        </w:rPr>
        <w:t xml:space="preserve">- implementovať rozvoj mediálnej gramotnosti do </w:t>
      </w:r>
      <w:proofErr w:type="spellStart"/>
      <w:r w:rsidRPr="004B64A7">
        <w:rPr>
          <w:rFonts w:ascii="Cambria" w:hAnsi="Cambria"/>
          <w:b/>
        </w:rPr>
        <w:t>ŠkVP</w:t>
      </w:r>
      <w:proofErr w:type="spellEnd"/>
    </w:p>
    <w:p w14:paraId="6200933E" w14:textId="77777777" w:rsidR="00981912" w:rsidRPr="004B64A7" w:rsidRDefault="00981912" w:rsidP="00981912">
      <w:pPr>
        <w:pStyle w:val="Hlavika"/>
        <w:jc w:val="both"/>
        <w:rPr>
          <w:rFonts w:ascii="Cambria" w:hAnsi="Cambria"/>
          <w:b/>
        </w:rPr>
      </w:pPr>
      <w:r w:rsidRPr="004B64A7">
        <w:rPr>
          <w:rFonts w:ascii="Cambria" w:hAnsi="Cambria"/>
          <w:b/>
        </w:rPr>
        <w:t>- zainteresovať rodičov detí do rozvoja mediálnej gramotnosti detí</w:t>
      </w:r>
    </w:p>
    <w:p w14:paraId="4B1D9D58" w14:textId="6C2B4725" w:rsidR="00981912" w:rsidRPr="004B64A7" w:rsidRDefault="00981912" w:rsidP="00981912">
      <w:pPr>
        <w:pStyle w:val="Hlavika"/>
        <w:rPr>
          <w:rFonts w:ascii="Cambria" w:hAnsi="Cambria"/>
          <w:b/>
          <w:color w:val="000000"/>
        </w:rPr>
      </w:pPr>
    </w:p>
    <w:p w14:paraId="3A6C763C" w14:textId="6E00B110" w:rsidR="00037C7F" w:rsidRPr="004B64A7" w:rsidRDefault="00037C7F" w:rsidP="00981912">
      <w:pPr>
        <w:pStyle w:val="Hlavika"/>
        <w:rPr>
          <w:rFonts w:ascii="Cambria" w:hAnsi="Cambria"/>
          <w:b/>
          <w:color w:val="000000"/>
        </w:rPr>
      </w:pPr>
    </w:p>
    <w:p w14:paraId="2B95A7C7" w14:textId="714D302A" w:rsidR="00037C7F" w:rsidRPr="004B64A7" w:rsidRDefault="00037C7F" w:rsidP="00981912">
      <w:pPr>
        <w:pStyle w:val="Hlavika"/>
        <w:rPr>
          <w:rFonts w:ascii="Cambria" w:hAnsi="Cambria"/>
          <w:b/>
          <w:color w:val="000000"/>
          <w:u w:val="single"/>
          <w:lang w:val="sk-SK"/>
        </w:rPr>
      </w:pPr>
      <w:r w:rsidRPr="004B64A7">
        <w:rPr>
          <w:rFonts w:ascii="Cambria" w:hAnsi="Cambria"/>
          <w:b/>
          <w:color w:val="000000"/>
          <w:u w:val="single"/>
          <w:lang w:val="sk-SK"/>
        </w:rPr>
        <w:t>Priebeh aktualizačného vzdelávania:</w:t>
      </w:r>
    </w:p>
    <w:p w14:paraId="393DA2A9" w14:textId="0C95FA59" w:rsidR="00BA338D" w:rsidRPr="004B64A7" w:rsidRDefault="00BA338D" w:rsidP="00981912">
      <w:pPr>
        <w:pStyle w:val="Hlavika"/>
        <w:rPr>
          <w:rFonts w:ascii="Cambria" w:hAnsi="Cambria"/>
          <w:b/>
          <w:color w:val="000000"/>
          <w:u w:val="single"/>
          <w:lang w:val="sk-SK"/>
        </w:rPr>
      </w:pPr>
    </w:p>
    <w:p w14:paraId="1FD195FB" w14:textId="46474FAF" w:rsidR="0078561A" w:rsidRPr="004B64A7" w:rsidRDefault="00BA338D" w:rsidP="0078561A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Cs/>
          <w:color w:val="000000"/>
          <w:sz w:val="24"/>
          <w:szCs w:val="24"/>
          <w:lang w:val="sk-SK"/>
        </w:rPr>
        <w:t xml:space="preserve">Aktualizačné vzdelávanie prebehlo dňa </w:t>
      </w:r>
      <w:r w:rsidR="0078561A" w:rsidRPr="004B64A7">
        <w:rPr>
          <w:rFonts w:ascii="Cambria" w:hAnsi="Cambria"/>
          <w:sz w:val="24"/>
          <w:szCs w:val="24"/>
          <w:lang w:val="sk-SK"/>
        </w:rPr>
        <w:t>1.2.2022 v čase od 17-19 hod.</w:t>
      </w:r>
      <w:r w:rsidR="00C57DEF" w:rsidRPr="004B64A7">
        <w:rPr>
          <w:rFonts w:ascii="Cambria" w:hAnsi="Cambria"/>
          <w:sz w:val="24"/>
          <w:szCs w:val="24"/>
          <w:lang w:val="sk-SK"/>
        </w:rPr>
        <w:t xml:space="preserve"> prezenčnou formou prostredníctvom priameho prenosu v domácom prostredí zamestnancov</w:t>
      </w:r>
      <w:r w:rsidR="00DC6A7A" w:rsidRPr="004B64A7">
        <w:rPr>
          <w:rFonts w:ascii="Cambria" w:hAnsi="Cambria"/>
          <w:sz w:val="24"/>
          <w:szCs w:val="24"/>
          <w:lang w:val="sk-SK"/>
        </w:rPr>
        <w:t>.</w:t>
      </w:r>
    </w:p>
    <w:p w14:paraId="314DB631" w14:textId="2F896DD5" w:rsidR="00DC6A7A" w:rsidRPr="004B64A7" w:rsidRDefault="00DC6A7A" w:rsidP="0078561A">
      <w:pPr>
        <w:jc w:val="both"/>
        <w:rPr>
          <w:rFonts w:ascii="Cambria" w:hAnsi="Cambria"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Vzdelávania sa zúčastnilo </w:t>
      </w:r>
      <w:r w:rsidR="0098693D">
        <w:rPr>
          <w:rFonts w:ascii="Cambria" w:hAnsi="Cambria"/>
          <w:bCs/>
          <w:sz w:val="24"/>
          <w:szCs w:val="24"/>
          <w:lang w:val="sk-SK"/>
        </w:rPr>
        <w:t>10</w:t>
      </w:r>
      <w:r w:rsidRPr="004B64A7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="00380557" w:rsidRPr="004B64A7">
        <w:rPr>
          <w:rFonts w:ascii="Cambria" w:hAnsi="Cambria"/>
          <w:sz w:val="24"/>
          <w:szCs w:val="24"/>
          <w:lang w:val="sk-SK"/>
        </w:rPr>
        <w:t>zamestnancov MŠ Z. Nejedlého v Spišskej Novej Vsi</w:t>
      </w:r>
      <w:r w:rsidR="006A03F0" w:rsidRPr="004B64A7">
        <w:rPr>
          <w:rFonts w:ascii="Cambria" w:hAnsi="Cambria"/>
          <w:sz w:val="24"/>
          <w:szCs w:val="24"/>
          <w:lang w:val="sk-SK"/>
        </w:rPr>
        <w:t>.</w:t>
      </w:r>
    </w:p>
    <w:p w14:paraId="13402C72" w14:textId="7F37FAFE" w:rsidR="006A03F0" w:rsidRPr="004B64A7" w:rsidRDefault="006A03F0" w:rsidP="0078561A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sz w:val="24"/>
          <w:szCs w:val="24"/>
          <w:lang w:val="sk-SK"/>
        </w:rPr>
        <w:t xml:space="preserve">Všetci pedagogickí zamestnanci </w:t>
      </w:r>
      <w:proofErr w:type="spellStart"/>
      <w:r w:rsidRPr="004B64A7">
        <w:rPr>
          <w:rFonts w:ascii="Cambria" w:hAnsi="Cambria"/>
          <w:sz w:val="24"/>
          <w:szCs w:val="24"/>
          <w:lang w:val="sk-SK"/>
        </w:rPr>
        <w:t>obdržali</w:t>
      </w:r>
      <w:proofErr w:type="spellEnd"/>
      <w:r w:rsidRPr="004B64A7">
        <w:rPr>
          <w:rFonts w:ascii="Cambria" w:hAnsi="Cambria"/>
          <w:sz w:val="24"/>
          <w:szCs w:val="24"/>
          <w:lang w:val="sk-SK"/>
        </w:rPr>
        <w:t xml:space="preserve">: </w:t>
      </w:r>
      <w:r w:rsidRPr="004B64A7">
        <w:rPr>
          <w:rFonts w:ascii="Cambria" w:hAnsi="Cambria"/>
          <w:b/>
          <w:bCs/>
          <w:sz w:val="24"/>
          <w:szCs w:val="24"/>
          <w:lang w:val="sk-SK"/>
        </w:rPr>
        <w:t>Potvrdenie</w:t>
      </w:r>
      <w:r w:rsidR="00393CB8" w:rsidRPr="004B64A7">
        <w:rPr>
          <w:rFonts w:ascii="Cambria" w:hAnsi="Cambria"/>
          <w:b/>
          <w:bCs/>
          <w:sz w:val="24"/>
          <w:szCs w:val="24"/>
          <w:lang w:val="sk-SK"/>
        </w:rPr>
        <w:t xml:space="preserve"> o absolvovaní aktualizačného vzdelávania.</w:t>
      </w:r>
    </w:p>
    <w:p w14:paraId="21A4DFEF" w14:textId="4D2F8F64" w:rsidR="00393CB8" w:rsidRPr="004B64A7" w:rsidRDefault="00393CB8" w:rsidP="0078561A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</w:p>
    <w:p w14:paraId="349CD8AE" w14:textId="25168CB1" w:rsidR="00393CB8" w:rsidRPr="004B64A7" w:rsidRDefault="008B4832" w:rsidP="0078561A">
      <w:pPr>
        <w:jc w:val="both"/>
        <w:rPr>
          <w:rFonts w:ascii="Cambria" w:hAnsi="Cambria"/>
          <w:b/>
          <w:bCs/>
          <w:sz w:val="24"/>
          <w:szCs w:val="24"/>
          <w:lang w:val="sk-SK"/>
        </w:rPr>
      </w:pPr>
      <w:r w:rsidRPr="004B64A7">
        <w:rPr>
          <w:rFonts w:ascii="Cambria" w:hAnsi="Cambria"/>
          <w:b/>
          <w:bCs/>
          <w:sz w:val="24"/>
          <w:szCs w:val="24"/>
          <w:lang w:val="sk-SK"/>
        </w:rPr>
        <w:t xml:space="preserve">Hodnotenie </w:t>
      </w:r>
      <w:r w:rsidR="00B3509F" w:rsidRPr="004B64A7">
        <w:rPr>
          <w:rFonts w:ascii="Cambria" w:hAnsi="Cambria"/>
          <w:b/>
          <w:bCs/>
          <w:sz w:val="24"/>
          <w:szCs w:val="24"/>
          <w:lang w:val="sk-SK"/>
        </w:rPr>
        <w:t>uskutočneného vzdelávania:</w:t>
      </w: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1845"/>
        <w:gridCol w:w="1703"/>
        <w:gridCol w:w="1703"/>
        <w:gridCol w:w="1561"/>
        <w:gridCol w:w="1977"/>
      </w:tblGrid>
      <w:tr w:rsidR="00906CDB" w:rsidRPr="000E442A" w14:paraId="512A1895" w14:textId="77777777" w:rsidTr="008457B7">
        <w:trPr>
          <w:trHeight w:val="162"/>
        </w:trPr>
        <w:tc>
          <w:tcPr>
            <w:tcW w:w="1845" w:type="dxa"/>
          </w:tcPr>
          <w:p w14:paraId="0B6C22C3" w14:textId="4D7813BA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5</w:t>
            </w:r>
          </w:p>
        </w:tc>
        <w:tc>
          <w:tcPr>
            <w:tcW w:w="1703" w:type="dxa"/>
          </w:tcPr>
          <w:p w14:paraId="4E7E450B" w14:textId="1F77A64E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4</w:t>
            </w:r>
          </w:p>
        </w:tc>
        <w:tc>
          <w:tcPr>
            <w:tcW w:w="1703" w:type="dxa"/>
          </w:tcPr>
          <w:p w14:paraId="5D2B854B" w14:textId="4C33B7BB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3</w:t>
            </w:r>
          </w:p>
        </w:tc>
        <w:tc>
          <w:tcPr>
            <w:tcW w:w="1561" w:type="dxa"/>
          </w:tcPr>
          <w:p w14:paraId="69A58754" w14:textId="771C6004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2</w:t>
            </w:r>
          </w:p>
        </w:tc>
        <w:tc>
          <w:tcPr>
            <w:tcW w:w="1977" w:type="dxa"/>
          </w:tcPr>
          <w:p w14:paraId="0E458FBD" w14:textId="4A792C1C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1</w:t>
            </w:r>
          </w:p>
        </w:tc>
      </w:tr>
      <w:tr w:rsidR="00906CDB" w:rsidRPr="000E442A" w14:paraId="03424351" w14:textId="77777777" w:rsidTr="001F2225">
        <w:trPr>
          <w:trHeight w:val="772"/>
        </w:trPr>
        <w:tc>
          <w:tcPr>
            <w:tcW w:w="1845" w:type="dxa"/>
          </w:tcPr>
          <w:p w14:paraId="56FDF387" w14:textId="415345BD" w:rsidR="00906CDB" w:rsidRPr="000E442A" w:rsidRDefault="006D526C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úplne súhlasím</w:t>
            </w:r>
          </w:p>
        </w:tc>
        <w:tc>
          <w:tcPr>
            <w:tcW w:w="1703" w:type="dxa"/>
          </w:tcPr>
          <w:p w14:paraId="6774755B" w14:textId="4223F422" w:rsidR="00906CDB" w:rsidRPr="000E442A" w:rsidRDefault="006D526C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súhlasím</w:t>
            </w:r>
          </w:p>
        </w:tc>
        <w:tc>
          <w:tcPr>
            <w:tcW w:w="1703" w:type="dxa"/>
          </w:tcPr>
          <w:p w14:paraId="79C712CD" w14:textId="159F4A6A" w:rsidR="00906CDB" w:rsidRPr="000E442A" w:rsidRDefault="007A3D9A" w:rsidP="001F2225">
            <w:pPr>
              <w:spacing w:after="160" w:line="259" w:lineRule="auto"/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n</w:t>
            </w:r>
            <w:r w:rsidR="006D526C" w:rsidRPr="000E442A">
              <w:rPr>
                <w:rFonts w:ascii="Cambria" w:hAnsi="Cambria"/>
                <w:lang w:val="sk-SK"/>
              </w:rPr>
              <w:t>edokážem</w:t>
            </w:r>
            <w:r w:rsidRPr="000E442A">
              <w:rPr>
                <w:rFonts w:ascii="Cambria" w:hAnsi="Cambria"/>
                <w:lang w:val="sk-SK"/>
              </w:rPr>
              <w:t xml:space="preserve"> plne zhodnotiť</w:t>
            </w:r>
          </w:p>
        </w:tc>
        <w:tc>
          <w:tcPr>
            <w:tcW w:w="1561" w:type="dxa"/>
          </w:tcPr>
          <w:p w14:paraId="65292E25" w14:textId="0335C4A9" w:rsidR="00906CDB" w:rsidRPr="000E442A" w:rsidRDefault="00397D44" w:rsidP="00906CDB">
            <w:pPr>
              <w:jc w:val="center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nesúhlasím</w:t>
            </w:r>
          </w:p>
        </w:tc>
        <w:tc>
          <w:tcPr>
            <w:tcW w:w="1977" w:type="dxa"/>
          </w:tcPr>
          <w:p w14:paraId="7711E713" w14:textId="77777777" w:rsidR="00397D44" w:rsidRPr="000E442A" w:rsidRDefault="00397D44" w:rsidP="00397D44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úplne nesúhlasím</w:t>
            </w:r>
          </w:p>
          <w:p w14:paraId="77DC1C07" w14:textId="77777777" w:rsidR="00906CDB" w:rsidRPr="000E442A" w:rsidRDefault="00906CDB" w:rsidP="00906CDB">
            <w:pPr>
              <w:jc w:val="center"/>
              <w:rPr>
                <w:rFonts w:ascii="Cambria" w:hAnsi="Cambria"/>
                <w:lang w:val="sk-SK"/>
              </w:rPr>
            </w:pPr>
          </w:p>
        </w:tc>
      </w:tr>
    </w:tbl>
    <w:p w14:paraId="17E92829" w14:textId="77777777" w:rsidR="00626E7E" w:rsidRPr="000E442A" w:rsidRDefault="00626E7E" w:rsidP="00E90053">
      <w:pPr>
        <w:jc w:val="both"/>
        <w:rPr>
          <w:rFonts w:ascii="Cambria" w:hAnsi="Cambria"/>
          <w:lang w:val="sk-SK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6141"/>
        <w:gridCol w:w="529"/>
        <w:gridCol w:w="529"/>
        <w:gridCol w:w="530"/>
        <w:gridCol w:w="529"/>
        <w:gridCol w:w="529"/>
      </w:tblGrid>
      <w:tr w:rsidR="00256F81" w:rsidRPr="004B64A7" w14:paraId="07751E7A" w14:textId="77777777" w:rsidTr="00A303D2">
        <w:trPr>
          <w:trHeight w:val="251"/>
        </w:trPr>
        <w:tc>
          <w:tcPr>
            <w:tcW w:w="6141" w:type="dxa"/>
          </w:tcPr>
          <w:p w14:paraId="225D33BC" w14:textId="0B93FAEE" w:rsidR="00256F81" w:rsidRPr="004B64A7" w:rsidRDefault="00213922" w:rsidP="00213922">
            <w:pPr>
              <w:ind w:right="-2386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sz w:val="24"/>
                <w:szCs w:val="24"/>
                <w:lang w:val="sk-SK"/>
              </w:rPr>
              <w:t xml:space="preserve">                                        </w:t>
            </w: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Hodnotená oblasť</w:t>
            </w:r>
          </w:p>
        </w:tc>
        <w:tc>
          <w:tcPr>
            <w:tcW w:w="529" w:type="dxa"/>
          </w:tcPr>
          <w:p w14:paraId="6C968125" w14:textId="470E2D17" w:rsidR="00256F81" w:rsidRPr="004B64A7" w:rsidRDefault="00213922" w:rsidP="0021392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29" w:type="dxa"/>
          </w:tcPr>
          <w:p w14:paraId="64E55E14" w14:textId="1463C396" w:rsidR="00256F81" w:rsidRPr="004B64A7" w:rsidRDefault="00213922" w:rsidP="0021392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2</w:t>
            </w:r>
          </w:p>
        </w:tc>
        <w:tc>
          <w:tcPr>
            <w:tcW w:w="530" w:type="dxa"/>
          </w:tcPr>
          <w:p w14:paraId="4E5705FF" w14:textId="5253099D" w:rsidR="00256F81" w:rsidRPr="004B64A7" w:rsidRDefault="00213922" w:rsidP="0021392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3</w:t>
            </w:r>
          </w:p>
        </w:tc>
        <w:tc>
          <w:tcPr>
            <w:tcW w:w="529" w:type="dxa"/>
          </w:tcPr>
          <w:p w14:paraId="7B8DF494" w14:textId="56A4A7BF" w:rsidR="00256F81" w:rsidRPr="004B64A7" w:rsidRDefault="00213922" w:rsidP="0021392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0FECD604" w14:textId="05C430D1" w:rsidR="00256F81" w:rsidRPr="004B64A7" w:rsidRDefault="00213922" w:rsidP="0021392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</w:pPr>
            <w:r w:rsidRPr="004B64A7">
              <w:rPr>
                <w:rFonts w:ascii="Cambria" w:hAnsi="Cambria"/>
                <w:b/>
                <w:bCs/>
                <w:sz w:val="24"/>
                <w:szCs w:val="24"/>
                <w:lang w:val="sk-SK"/>
              </w:rPr>
              <w:t>5</w:t>
            </w:r>
          </w:p>
        </w:tc>
      </w:tr>
      <w:tr w:rsidR="00256F81" w:rsidRPr="004B64A7" w14:paraId="2419DDC6" w14:textId="77777777" w:rsidTr="00A303D2">
        <w:trPr>
          <w:trHeight w:val="251"/>
        </w:trPr>
        <w:tc>
          <w:tcPr>
            <w:tcW w:w="6141" w:type="dxa"/>
          </w:tcPr>
          <w:p w14:paraId="331EE2D9" w14:textId="2DD68E0B" w:rsidR="00256F81" w:rsidRPr="000E442A" w:rsidRDefault="00213922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Vzdelávanie splnilo moje očakávania</w:t>
            </w:r>
          </w:p>
        </w:tc>
        <w:tc>
          <w:tcPr>
            <w:tcW w:w="529" w:type="dxa"/>
          </w:tcPr>
          <w:p w14:paraId="42F16A79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428E78AA" w14:textId="0D98CAFF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 w:rsidRPr="002254FB"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6EB7E5AD" w14:textId="39B0521C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29" w:type="dxa"/>
          </w:tcPr>
          <w:p w14:paraId="1FF30879" w14:textId="3C4ABBDD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4998CFB7" w14:textId="1A15CFE6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</w:tr>
      <w:tr w:rsidR="00256F81" w:rsidRPr="004B64A7" w14:paraId="4672FC91" w14:textId="77777777" w:rsidTr="00A303D2">
        <w:trPr>
          <w:trHeight w:val="242"/>
        </w:trPr>
        <w:tc>
          <w:tcPr>
            <w:tcW w:w="6141" w:type="dxa"/>
          </w:tcPr>
          <w:p w14:paraId="0F5DC9C0" w14:textId="6B7F6A1B" w:rsidR="00256F81" w:rsidRPr="000E442A" w:rsidRDefault="00B05CF4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Na vzdelávaní som sa cítil dobre</w:t>
            </w:r>
          </w:p>
        </w:tc>
        <w:tc>
          <w:tcPr>
            <w:tcW w:w="529" w:type="dxa"/>
          </w:tcPr>
          <w:p w14:paraId="1C1195E8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69B09FDF" w14:textId="51D57063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37F22FDD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612302CE" w14:textId="04456AE6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3</w:t>
            </w:r>
          </w:p>
        </w:tc>
        <w:tc>
          <w:tcPr>
            <w:tcW w:w="529" w:type="dxa"/>
          </w:tcPr>
          <w:p w14:paraId="172F8AA8" w14:textId="7622A05D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6</w:t>
            </w:r>
          </w:p>
        </w:tc>
      </w:tr>
      <w:tr w:rsidR="00256F81" w:rsidRPr="004B64A7" w14:paraId="4439C622" w14:textId="77777777" w:rsidTr="00A303D2">
        <w:trPr>
          <w:trHeight w:val="251"/>
        </w:trPr>
        <w:tc>
          <w:tcPr>
            <w:tcW w:w="6141" w:type="dxa"/>
          </w:tcPr>
          <w:p w14:paraId="44501FFE" w14:textId="07556145" w:rsidR="00256F81" w:rsidRPr="000E442A" w:rsidRDefault="002F174A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Program splnil to, čo bolo sľúbené</w:t>
            </w:r>
          </w:p>
        </w:tc>
        <w:tc>
          <w:tcPr>
            <w:tcW w:w="529" w:type="dxa"/>
          </w:tcPr>
          <w:p w14:paraId="50E81A88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734EA347" w14:textId="296F1370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2ADACCC3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26EE12F5" w14:textId="254968B6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165A0ABC" w14:textId="0C42CA5D" w:rsidR="00256F81" w:rsidRPr="002254FB" w:rsidRDefault="002254FB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5</w:t>
            </w:r>
          </w:p>
        </w:tc>
      </w:tr>
      <w:tr w:rsidR="00256F81" w:rsidRPr="004B64A7" w14:paraId="1C55B959" w14:textId="77777777" w:rsidTr="00A303D2">
        <w:trPr>
          <w:trHeight w:val="251"/>
        </w:trPr>
        <w:tc>
          <w:tcPr>
            <w:tcW w:w="6141" w:type="dxa"/>
          </w:tcPr>
          <w:p w14:paraId="7772CEA8" w14:textId="1EDD4D1F" w:rsidR="00256F81" w:rsidRPr="000E442A" w:rsidRDefault="002F174A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Vzdelávanie bolo hodnotné využitie</w:t>
            </w:r>
            <w:r w:rsidR="004F005E" w:rsidRPr="000E442A">
              <w:rPr>
                <w:rFonts w:ascii="Cambria" w:hAnsi="Cambria"/>
                <w:lang w:val="sk-SK"/>
              </w:rPr>
              <w:t xml:space="preserve"> môjho času</w:t>
            </w:r>
          </w:p>
        </w:tc>
        <w:tc>
          <w:tcPr>
            <w:tcW w:w="529" w:type="dxa"/>
          </w:tcPr>
          <w:p w14:paraId="0A6EE7BD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5BBCF5EE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30" w:type="dxa"/>
          </w:tcPr>
          <w:p w14:paraId="7B33951B" w14:textId="5DEE36B5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29" w:type="dxa"/>
          </w:tcPr>
          <w:p w14:paraId="04EC315C" w14:textId="16B5A24F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6</w:t>
            </w:r>
          </w:p>
        </w:tc>
        <w:tc>
          <w:tcPr>
            <w:tcW w:w="529" w:type="dxa"/>
          </w:tcPr>
          <w:p w14:paraId="742E5655" w14:textId="51208165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3</w:t>
            </w:r>
          </w:p>
        </w:tc>
      </w:tr>
      <w:tr w:rsidR="00256F81" w:rsidRPr="004B64A7" w14:paraId="0F34034E" w14:textId="77777777" w:rsidTr="00A303D2">
        <w:trPr>
          <w:trHeight w:val="251"/>
        </w:trPr>
        <w:tc>
          <w:tcPr>
            <w:tcW w:w="6141" w:type="dxa"/>
          </w:tcPr>
          <w:p w14:paraId="1FB45896" w14:textId="3D9D962A" w:rsidR="00256F81" w:rsidRPr="000E442A" w:rsidRDefault="004F005E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Lektori boli dobre pripravení</w:t>
            </w:r>
          </w:p>
        </w:tc>
        <w:tc>
          <w:tcPr>
            <w:tcW w:w="529" w:type="dxa"/>
          </w:tcPr>
          <w:p w14:paraId="64B73062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62C7FACA" w14:textId="6710F195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2CECF365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194245A2" w14:textId="1010BE91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3</w:t>
            </w:r>
          </w:p>
        </w:tc>
        <w:tc>
          <w:tcPr>
            <w:tcW w:w="529" w:type="dxa"/>
          </w:tcPr>
          <w:p w14:paraId="1E760676" w14:textId="6D6B878E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6</w:t>
            </w:r>
          </w:p>
        </w:tc>
      </w:tr>
      <w:tr w:rsidR="00256F81" w:rsidRPr="004B64A7" w14:paraId="2CD54528" w14:textId="77777777" w:rsidTr="00A303D2">
        <w:trPr>
          <w:trHeight w:val="251"/>
        </w:trPr>
        <w:tc>
          <w:tcPr>
            <w:tcW w:w="6141" w:type="dxa"/>
          </w:tcPr>
          <w:p w14:paraId="77BCBC0B" w14:textId="3F035923" w:rsidR="00256F81" w:rsidRPr="000E442A" w:rsidRDefault="004F005E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Boli poučné príklady z praxe</w:t>
            </w:r>
          </w:p>
        </w:tc>
        <w:tc>
          <w:tcPr>
            <w:tcW w:w="529" w:type="dxa"/>
          </w:tcPr>
          <w:p w14:paraId="1E86F426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3A511CEA" w14:textId="513C4C58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54CEFEF2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24175DC3" w14:textId="2F672215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3</w:t>
            </w:r>
          </w:p>
        </w:tc>
        <w:tc>
          <w:tcPr>
            <w:tcW w:w="529" w:type="dxa"/>
          </w:tcPr>
          <w:p w14:paraId="2F74BF22" w14:textId="22934F6E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6</w:t>
            </w:r>
          </w:p>
        </w:tc>
      </w:tr>
      <w:tr w:rsidR="00256F81" w:rsidRPr="004B64A7" w14:paraId="343EA764" w14:textId="77777777" w:rsidTr="00A303D2">
        <w:trPr>
          <w:trHeight w:val="251"/>
        </w:trPr>
        <w:tc>
          <w:tcPr>
            <w:tcW w:w="6141" w:type="dxa"/>
          </w:tcPr>
          <w:p w14:paraId="0F1FBBE2" w14:textId="445F8275" w:rsidR="00256F81" w:rsidRPr="000E442A" w:rsidRDefault="004F005E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Mali sme k</w:t>
            </w:r>
            <w:r w:rsidR="005D7DD6" w:rsidRPr="000E442A">
              <w:rPr>
                <w:rFonts w:ascii="Cambria" w:hAnsi="Cambria"/>
                <w:lang w:val="sk-SK"/>
              </w:rPr>
              <w:t> </w:t>
            </w:r>
            <w:r w:rsidRPr="000E442A">
              <w:rPr>
                <w:rFonts w:ascii="Cambria" w:hAnsi="Cambria"/>
                <w:lang w:val="sk-SK"/>
              </w:rPr>
              <w:t>dispozícii</w:t>
            </w:r>
            <w:r w:rsidR="005D7DD6" w:rsidRPr="000E442A">
              <w:rPr>
                <w:rFonts w:ascii="Cambria" w:hAnsi="Cambria"/>
                <w:lang w:val="sk-SK"/>
              </w:rPr>
              <w:t xml:space="preserve"> podporné materiály</w:t>
            </w:r>
          </w:p>
        </w:tc>
        <w:tc>
          <w:tcPr>
            <w:tcW w:w="529" w:type="dxa"/>
          </w:tcPr>
          <w:p w14:paraId="4F779781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39FC17DD" w14:textId="1149AC41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172C579F" w14:textId="77777777" w:rsidR="00256F81" w:rsidRPr="002254FB" w:rsidRDefault="00256F81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1B2A3C8A" w14:textId="085AF399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3E614270" w14:textId="243FF6BF" w:rsidR="00256F81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5</w:t>
            </w:r>
          </w:p>
        </w:tc>
      </w:tr>
      <w:tr w:rsidR="002D35E5" w:rsidRPr="004B64A7" w14:paraId="348DE25D" w14:textId="77777777" w:rsidTr="00A303D2">
        <w:trPr>
          <w:trHeight w:val="251"/>
        </w:trPr>
        <w:tc>
          <w:tcPr>
            <w:tcW w:w="6141" w:type="dxa"/>
          </w:tcPr>
          <w:p w14:paraId="47DEC3F2" w14:textId="0428DB09" w:rsidR="002D35E5" w:rsidRPr="000E442A" w:rsidRDefault="005D7DD6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 xml:space="preserve">Získané </w:t>
            </w:r>
            <w:r w:rsidR="00400D42" w:rsidRPr="000E442A">
              <w:rPr>
                <w:rFonts w:ascii="Cambria" w:hAnsi="Cambria"/>
                <w:lang w:val="sk-SK"/>
              </w:rPr>
              <w:t xml:space="preserve">vedomosti môžem aplikovať vo svojej </w:t>
            </w:r>
            <w:proofErr w:type="spellStart"/>
            <w:r w:rsidR="00400D42" w:rsidRPr="000E442A">
              <w:rPr>
                <w:rFonts w:ascii="Cambria" w:hAnsi="Cambria"/>
                <w:lang w:val="sk-SK"/>
              </w:rPr>
              <w:t>ped.praxi</w:t>
            </w:r>
            <w:proofErr w:type="spellEnd"/>
          </w:p>
        </w:tc>
        <w:tc>
          <w:tcPr>
            <w:tcW w:w="529" w:type="dxa"/>
          </w:tcPr>
          <w:p w14:paraId="480FE697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250E1A3B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30" w:type="dxa"/>
          </w:tcPr>
          <w:p w14:paraId="29110813" w14:textId="44E9BFC6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29" w:type="dxa"/>
          </w:tcPr>
          <w:p w14:paraId="0D6F950D" w14:textId="566EE638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0CB5C687" w14:textId="7782E3A2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5</w:t>
            </w:r>
          </w:p>
        </w:tc>
      </w:tr>
      <w:tr w:rsidR="002D35E5" w:rsidRPr="004B64A7" w14:paraId="18359BD4" w14:textId="77777777" w:rsidTr="00A303D2">
        <w:trPr>
          <w:trHeight w:val="251"/>
        </w:trPr>
        <w:tc>
          <w:tcPr>
            <w:tcW w:w="6141" w:type="dxa"/>
          </w:tcPr>
          <w:p w14:paraId="5EE6FF51" w14:textId="005CDD45" w:rsidR="002D35E5" w:rsidRPr="000E442A" w:rsidRDefault="00BE730F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 xml:space="preserve">Získané vedomosti a zručnosti viem použiť vo svojej </w:t>
            </w:r>
            <w:proofErr w:type="spellStart"/>
            <w:r w:rsidRPr="000E442A">
              <w:rPr>
                <w:rFonts w:ascii="Cambria" w:hAnsi="Cambria"/>
                <w:lang w:val="sk-SK"/>
              </w:rPr>
              <w:t>ped.praxi</w:t>
            </w:r>
            <w:proofErr w:type="spellEnd"/>
          </w:p>
        </w:tc>
        <w:tc>
          <w:tcPr>
            <w:tcW w:w="529" w:type="dxa"/>
          </w:tcPr>
          <w:p w14:paraId="5EDDB04C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79C146B2" w14:textId="7363B044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06C21ADF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5F8D8865" w14:textId="624DDFEE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4</w:t>
            </w:r>
          </w:p>
        </w:tc>
        <w:tc>
          <w:tcPr>
            <w:tcW w:w="529" w:type="dxa"/>
          </w:tcPr>
          <w:p w14:paraId="53B66B0C" w14:textId="60948653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5</w:t>
            </w:r>
          </w:p>
        </w:tc>
      </w:tr>
      <w:tr w:rsidR="002D35E5" w:rsidRPr="004B64A7" w14:paraId="7F863D4D" w14:textId="77777777" w:rsidTr="00A303D2">
        <w:trPr>
          <w:trHeight w:val="251"/>
        </w:trPr>
        <w:tc>
          <w:tcPr>
            <w:tcW w:w="6141" w:type="dxa"/>
          </w:tcPr>
          <w:p w14:paraId="2B6CD671" w14:textId="0AC071B0" w:rsidR="002D35E5" w:rsidRPr="000E442A" w:rsidRDefault="00BE730F" w:rsidP="00E90053">
            <w:pPr>
              <w:jc w:val="both"/>
              <w:rPr>
                <w:rFonts w:ascii="Cambria" w:hAnsi="Cambria"/>
                <w:lang w:val="sk-SK"/>
              </w:rPr>
            </w:pPr>
            <w:r w:rsidRPr="000E442A">
              <w:rPr>
                <w:rFonts w:ascii="Cambria" w:hAnsi="Cambria"/>
                <w:lang w:val="sk-SK"/>
              </w:rPr>
              <w:t>Po aplikovaní z</w:t>
            </w:r>
            <w:r w:rsidR="00D45630" w:rsidRPr="000E442A">
              <w:rPr>
                <w:rFonts w:ascii="Cambria" w:hAnsi="Cambria"/>
                <w:lang w:val="sk-SK"/>
              </w:rPr>
              <w:t xml:space="preserve">ískaných </w:t>
            </w:r>
            <w:proofErr w:type="spellStart"/>
            <w:r w:rsidR="00D45630" w:rsidRPr="000E442A">
              <w:rPr>
                <w:rFonts w:ascii="Cambria" w:hAnsi="Cambria"/>
                <w:lang w:val="sk-SK"/>
              </w:rPr>
              <w:t>vedom</w:t>
            </w:r>
            <w:proofErr w:type="spellEnd"/>
            <w:r w:rsidR="00D45630" w:rsidRPr="000E442A">
              <w:rPr>
                <w:rFonts w:ascii="Cambria" w:hAnsi="Cambria"/>
                <w:lang w:val="sk-SK"/>
              </w:rPr>
              <w:t>. a </w:t>
            </w:r>
            <w:proofErr w:type="spellStart"/>
            <w:r w:rsidR="00D45630" w:rsidRPr="000E442A">
              <w:rPr>
                <w:rFonts w:ascii="Cambria" w:hAnsi="Cambria"/>
                <w:lang w:val="sk-SK"/>
              </w:rPr>
              <w:t>zručn</w:t>
            </w:r>
            <w:proofErr w:type="spellEnd"/>
            <w:r w:rsidR="00D45630" w:rsidRPr="000E442A">
              <w:rPr>
                <w:rFonts w:ascii="Cambria" w:hAnsi="Cambria"/>
                <w:lang w:val="sk-SK"/>
              </w:rPr>
              <w:t>. vzrastie kvalita práce</w:t>
            </w:r>
          </w:p>
        </w:tc>
        <w:tc>
          <w:tcPr>
            <w:tcW w:w="529" w:type="dxa"/>
          </w:tcPr>
          <w:p w14:paraId="096B8851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7D59480A" w14:textId="526E08A1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1</w:t>
            </w:r>
          </w:p>
        </w:tc>
        <w:tc>
          <w:tcPr>
            <w:tcW w:w="530" w:type="dxa"/>
          </w:tcPr>
          <w:p w14:paraId="652DA5CF" w14:textId="77777777" w:rsidR="002D35E5" w:rsidRPr="002254FB" w:rsidRDefault="002D35E5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</w:p>
        </w:tc>
        <w:tc>
          <w:tcPr>
            <w:tcW w:w="529" w:type="dxa"/>
          </w:tcPr>
          <w:p w14:paraId="233EF1E8" w14:textId="3CF20854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6</w:t>
            </w:r>
          </w:p>
        </w:tc>
        <w:tc>
          <w:tcPr>
            <w:tcW w:w="529" w:type="dxa"/>
          </w:tcPr>
          <w:p w14:paraId="40D326DA" w14:textId="2C3640C1" w:rsidR="002D35E5" w:rsidRPr="002254FB" w:rsidRDefault="00E14540" w:rsidP="00213922">
            <w:pPr>
              <w:jc w:val="center"/>
              <w:rPr>
                <w:rFonts w:ascii="Cambria" w:hAnsi="Cambria"/>
                <w:bCs/>
                <w:sz w:val="24"/>
                <w:szCs w:val="24"/>
                <w:lang w:val="sk-SK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k-SK"/>
              </w:rPr>
              <w:t>3</w:t>
            </w:r>
            <w:bookmarkStart w:id="0" w:name="_GoBack"/>
            <w:bookmarkEnd w:id="0"/>
          </w:p>
        </w:tc>
      </w:tr>
    </w:tbl>
    <w:p w14:paraId="01536361" w14:textId="77777777" w:rsidR="00626E7E" w:rsidRPr="004B64A7" w:rsidRDefault="00626E7E" w:rsidP="00E90053">
      <w:pPr>
        <w:jc w:val="both"/>
        <w:rPr>
          <w:rFonts w:ascii="Cambria" w:hAnsi="Cambria"/>
          <w:sz w:val="24"/>
          <w:szCs w:val="24"/>
          <w:lang w:val="sk-SK"/>
        </w:rPr>
      </w:pPr>
    </w:p>
    <w:p w14:paraId="79000892" w14:textId="77777777" w:rsidR="00626E7E" w:rsidRPr="004B64A7" w:rsidRDefault="00626E7E" w:rsidP="00E90053">
      <w:pPr>
        <w:jc w:val="both"/>
        <w:rPr>
          <w:rFonts w:ascii="Cambria" w:hAnsi="Cambria"/>
          <w:sz w:val="24"/>
          <w:szCs w:val="24"/>
          <w:lang w:val="sk-SK"/>
        </w:rPr>
      </w:pPr>
    </w:p>
    <w:p w14:paraId="4AC99A38" w14:textId="77777777" w:rsidR="00E90053" w:rsidRPr="004B64A7" w:rsidRDefault="00E90053" w:rsidP="00E90053">
      <w:pPr>
        <w:jc w:val="both"/>
        <w:rPr>
          <w:rFonts w:ascii="Cambria" w:hAnsi="Cambria"/>
          <w:sz w:val="24"/>
          <w:szCs w:val="24"/>
          <w:lang w:val="sk-SK"/>
        </w:rPr>
      </w:pPr>
    </w:p>
    <w:p w14:paraId="28093213" w14:textId="37CBCD57" w:rsidR="00F21969" w:rsidRDefault="00A03733" w:rsidP="000304C0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V Spišskej Novej Vsi </w:t>
      </w:r>
      <w:r w:rsidR="0097421A">
        <w:rPr>
          <w:rFonts w:ascii="Cambria" w:hAnsi="Cambria"/>
          <w:sz w:val="24"/>
          <w:szCs w:val="24"/>
          <w:lang w:val="sk-SK"/>
        </w:rPr>
        <w:t>5.2.2022</w:t>
      </w:r>
      <w:r w:rsidR="0098693D">
        <w:rPr>
          <w:rFonts w:ascii="Cambria" w:hAnsi="Cambria"/>
          <w:sz w:val="24"/>
          <w:szCs w:val="24"/>
          <w:lang w:val="sk-SK"/>
        </w:rPr>
        <w:tab/>
      </w:r>
      <w:r w:rsidR="0098693D">
        <w:rPr>
          <w:rFonts w:ascii="Cambria" w:hAnsi="Cambria"/>
          <w:sz w:val="24"/>
          <w:szCs w:val="24"/>
          <w:lang w:val="sk-SK"/>
        </w:rPr>
        <w:tab/>
      </w:r>
      <w:r w:rsidR="0098693D">
        <w:rPr>
          <w:rFonts w:ascii="Cambria" w:hAnsi="Cambria"/>
          <w:sz w:val="24"/>
          <w:szCs w:val="24"/>
          <w:lang w:val="sk-SK"/>
        </w:rPr>
        <w:tab/>
      </w:r>
      <w:r w:rsidR="0098693D">
        <w:rPr>
          <w:rFonts w:ascii="Cambria" w:hAnsi="Cambria"/>
          <w:sz w:val="24"/>
          <w:szCs w:val="24"/>
          <w:lang w:val="sk-SK"/>
        </w:rPr>
        <w:tab/>
      </w:r>
      <w:r w:rsidR="0098693D" w:rsidRPr="004B64A7">
        <w:rPr>
          <w:rFonts w:ascii="Cambria" w:hAnsi="Cambria"/>
          <w:sz w:val="24"/>
          <w:szCs w:val="24"/>
          <w:lang w:val="sk-SK"/>
        </w:rPr>
        <w:t>PaedDr. Beáta Bendíková</w:t>
      </w:r>
    </w:p>
    <w:p w14:paraId="20915C1C" w14:textId="3DF12F51" w:rsidR="008B2DD9" w:rsidRPr="004B64A7" w:rsidRDefault="008B2DD9" w:rsidP="000304C0">
      <w:pPr>
        <w:jc w:val="both"/>
        <w:rPr>
          <w:rFonts w:ascii="Cambria" w:hAnsi="Cambria"/>
          <w:sz w:val="24"/>
          <w:szCs w:val="24"/>
          <w:lang w:val="sk-SK"/>
        </w:rPr>
      </w:pPr>
      <w:r>
        <w:rPr>
          <w:rFonts w:ascii="Cambria" w:hAnsi="Cambria"/>
          <w:sz w:val="24"/>
          <w:szCs w:val="24"/>
          <w:lang w:val="sk-SK"/>
        </w:rPr>
        <w:t xml:space="preserve">                                                                                                    Garant aktualizačného vzdelávania</w:t>
      </w:r>
    </w:p>
    <w:sectPr w:rsidR="008B2DD9" w:rsidRPr="004B64A7" w:rsidSect="00ED35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F"/>
    <w:rsid w:val="00007039"/>
    <w:rsid w:val="00010DE2"/>
    <w:rsid w:val="000304C0"/>
    <w:rsid w:val="00037C7F"/>
    <w:rsid w:val="00045699"/>
    <w:rsid w:val="000570B7"/>
    <w:rsid w:val="00062CE7"/>
    <w:rsid w:val="00072A73"/>
    <w:rsid w:val="000A11B7"/>
    <w:rsid w:val="000E442A"/>
    <w:rsid w:val="00102959"/>
    <w:rsid w:val="00117FA2"/>
    <w:rsid w:val="00176308"/>
    <w:rsid w:val="001F2225"/>
    <w:rsid w:val="001F2282"/>
    <w:rsid w:val="00213922"/>
    <w:rsid w:val="002254FB"/>
    <w:rsid w:val="00256F81"/>
    <w:rsid w:val="002D35E5"/>
    <w:rsid w:val="002F174A"/>
    <w:rsid w:val="00307FDE"/>
    <w:rsid w:val="00334D02"/>
    <w:rsid w:val="00341508"/>
    <w:rsid w:val="00355E5A"/>
    <w:rsid w:val="00362C7D"/>
    <w:rsid w:val="00380557"/>
    <w:rsid w:val="00387AF3"/>
    <w:rsid w:val="00393CB8"/>
    <w:rsid w:val="00397D44"/>
    <w:rsid w:val="00400D42"/>
    <w:rsid w:val="0042767C"/>
    <w:rsid w:val="0047118D"/>
    <w:rsid w:val="004B64A7"/>
    <w:rsid w:val="004F005E"/>
    <w:rsid w:val="005850CE"/>
    <w:rsid w:val="005D7DD6"/>
    <w:rsid w:val="00602002"/>
    <w:rsid w:val="00626E7E"/>
    <w:rsid w:val="006A03F0"/>
    <w:rsid w:val="006B7AE5"/>
    <w:rsid w:val="006D526C"/>
    <w:rsid w:val="007137EC"/>
    <w:rsid w:val="007622A9"/>
    <w:rsid w:val="0078561A"/>
    <w:rsid w:val="007A3D9A"/>
    <w:rsid w:val="008457B7"/>
    <w:rsid w:val="00871D3E"/>
    <w:rsid w:val="008B2DD9"/>
    <w:rsid w:val="008B4832"/>
    <w:rsid w:val="00906CDB"/>
    <w:rsid w:val="009275D0"/>
    <w:rsid w:val="0097421A"/>
    <w:rsid w:val="00981912"/>
    <w:rsid w:val="0098693D"/>
    <w:rsid w:val="0099613B"/>
    <w:rsid w:val="009A0E61"/>
    <w:rsid w:val="009F3E4F"/>
    <w:rsid w:val="00A03733"/>
    <w:rsid w:val="00A212D1"/>
    <w:rsid w:val="00A303D2"/>
    <w:rsid w:val="00AF34B9"/>
    <w:rsid w:val="00B05CF4"/>
    <w:rsid w:val="00B2293D"/>
    <w:rsid w:val="00B3509F"/>
    <w:rsid w:val="00B42C9A"/>
    <w:rsid w:val="00B52C43"/>
    <w:rsid w:val="00BA338D"/>
    <w:rsid w:val="00BB792D"/>
    <w:rsid w:val="00BE730F"/>
    <w:rsid w:val="00C3316C"/>
    <w:rsid w:val="00C3588C"/>
    <w:rsid w:val="00C57DEF"/>
    <w:rsid w:val="00C602A3"/>
    <w:rsid w:val="00D45630"/>
    <w:rsid w:val="00DC6A7A"/>
    <w:rsid w:val="00E14540"/>
    <w:rsid w:val="00E90053"/>
    <w:rsid w:val="00EC5DF7"/>
    <w:rsid w:val="00ED3515"/>
    <w:rsid w:val="00F21969"/>
    <w:rsid w:val="00F527CC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32E"/>
  <w15:chartTrackingRefBased/>
  <w15:docId w15:val="{AA2BF9D1-1283-4398-BCCD-7513B25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19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21969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39"/>
    <w:rsid w:val="0062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626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7622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622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622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1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8A29-9545-4E57-93BB-0A745ABD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Secop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Peter</dc:creator>
  <cp:keywords/>
  <dc:description/>
  <cp:lastModifiedBy>Ucitel</cp:lastModifiedBy>
  <cp:revision>81</cp:revision>
  <cp:lastPrinted>2023-04-18T12:54:00Z</cp:lastPrinted>
  <dcterms:created xsi:type="dcterms:W3CDTF">2023-04-02T13:01:00Z</dcterms:created>
  <dcterms:modified xsi:type="dcterms:W3CDTF">2023-04-18T12:55:00Z</dcterms:modified>
</cp:coreProperties>
</file>